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The following 2016-2017 courses count for concentration credit in the </w:t>
      </w:r>
      <w:r w:rsidR="006366EA">
        <w:rPr>
          <w:rFonts w:ascii="Times New Roman" w:eastAsia="Times New Roman" w:hAnsi="Times New Roman" w:cs="Times New Roman"/>
          <w:sz w:val="24"/>
          <w:szCs w:val="24"/>
        </w:rPr>
        <w:t>Early Modern World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field.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 </w:t>
      </w:r>
    </w:p>
    <w:p w:rsid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Look to the key below to determine which courses can count towards specific field requirements. Click on the requirement term to see a short list of courses that fulfill that field requirement. If you have any questions, please direct them to Assistant Director of Studies </w:t>
      </w:r>
      <w:r w:rsidRPr="002A1F38">
        <w:rPr>
          <w:rFonts w:ascii="Times New Roman" w:eastAsia="Times New Roman" w:hAnsi="Times New Roman" w:cs="Times New Roman"/>
          <w:sz w:val="24"/>
          <w:szCs w:val="24"/>
        </w:rPr>
        <w:t>Daniel Loss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1F38" w:rsidRPr="004B566B" w:rsidRDefault="006366EA" w:rsidP="002A1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Early Modern World</w:t>
      </w:r>
      <w:r w:rsidR="002A1F38">
        <w:rPr>
          <w:rFonts w:ascii="Times New Roman" w:eastAsia="Times New Roman" w:hAnsi="Times New Roman" w:cs="Times New Roman"/>
          <w:b/>
          <w:sz w:val="24"/>
          <w:szCs w:val="24"/>
        </w:rPr>
        <w:t>, 2016-2017</w:t>
      </w:r>
    </w:p>
    <w:p w:rsidR="006366EA" w:rsidRDefault="006366EA" w:rsidP="006366EA">
      <w:pPr>
        <w:pStyle w:val="NormalWeb"/>
      </w:pPr>
      <w:r>
        <w:t xml:space="preserve">The following 2016-2017 courses count for concentration credit in the Early Modern World field. </w:t>
      </w:r>
    </w:p>
    <w:p w:rsidR="006366EA" w:rsidRDefault="006366EA" w:rsidP="006366EA">
      <w:pPr>
        <w:pStyle w:val="NormalWeb"/>
      </w:pPr>
      <w:r>
        <w:t xml:space="preserve"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 </w:t>
      </w:r>
    </w:p>
    <w:p w:rsidR="006366EA" w:rsidRDefault="006366EA" w:rsidP="006366EA">
      <w:pPr>
        <w:pStyle w:val="NormalWeb"/>
      </w:pPr>
      <w:r>
        <w:t xml:space="preserve">Look to the key below to determine which courses can count towards specific field requirements. Click on the requirement term to see a short list of courses that fulfill that field requirement. If you have any questions, please direct them to Assistant Director of Studies </w:t>
      </w:r>
      <w:r w:rsidRPr="006366EA">
        <w:t>Daniel Loss</w:t>
      </w:r>
      <w:r>
        <w:t xml:space="preserve">. </w:t>
      </w:r>
    </w:p>
    <w:p w:rsidR="006366EA" w:rsidRDefault="006366EA" w:rsidP="006366EA">
      <w:pPr>
        <w:pStyle w:val="NormalWeb"/>
      </w:pPr>
      <w:r>
        <w:t>Key to Requirements</w:t>
      </w:r>
      <w:proofErr w:type="gramStart"/>
      <w:r>
        <w:t>:</w:t>
      </w:r>
      <w:proofErr w:type="gramEnd"/>
      <w:r>
        <w:br/>
      </w:r>
      <w:r>
        <w:rPr>
          <w:rStyle w:val="Strong"/>
        </w:rPr>
        <w:t>IC</w:t>
      </w:r>
      <w:r>
        <w:t xml:space="preserve">: </w:t>
      </w:r>
      <w:r w:rsidRPr="006366EA">
        <w:t>Pre-19th Century Introductory Course Requirement</w:t>
      </w:r>
      <w:r>
        <w:br/>
      </w:r>
      <w:r>
        <w:rPr>
          <w:rStyle w:val="Strong"/>
        </w:rPr>
        <w:t>SC</w:t>
      </w:r>
      <w:r>
        <w:t xml:space="preserve">: </w:t>
      </w:r>
      <w:r w:rsidRPr="006366EA">
        <w:t xml:space="preserve">Survey Courses on Early Modern </w:t>
      </w:r>
      <w:bookmarkStart w:id="0" w:name="_GoBack"/>
      <w:bookmarkEnd w:id="0"/>
      <w:r w:rsidRPr="006366EA">
        <w:t>History and Literature Requirement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Aesthetic and Interpretive Understanding 21. [Virgil's Poetry and its Reception]. Thomas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Aesthetic and Interpretive Understanding 37. Introduction to the Bible in the Humanities and the Arts. </w:t>
      </w:r>
      <w:proofErr w:type="spellStart"/>
      <w:r>
        <w:t>Teskey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Aesthetic and Interpretive Understanding 42. [Revolution, Reform and Conservatism in Western Culture]. TBA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Aesthetic and Interpretive Understanding 43. [Visual Culture of the Ottoman Empire </w:t>
      </w:r>
      <w:proofErr w:type="gramStart"/>
      <w:r>
        <w:t>Between</w:t>
      </w:r>
      <w:proofErr w:type="gramEnd"/>
      <w:r>
        <w:t xml:space="preserve"> East and West (15th-17th Centuries)]. </w:t>
      </w:r>
      <w:proofErr w:type="spellStart"/>
      <w:r>
        <w:t>Necipoglu-Kafadar</w:t>
      </w:r>
      <w:proofErr w:type="spellEnd"/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Aesthetic and Interpretive Understanding 51. The Cosmos of the Divine Comedy. </w:t>
      </w:r>
      <w:proofErr w:type="spellStart"/>
      <w:r>
        <w:t>Pertile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>Aesthetic and Interpretive Understanding 54. [For the Love of God and His Prophet: Religion, Literature, and the Arts in Muslim Cultures]. TBA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lastRenderedPageBreak/>
        <w:t xml:space="preserve">Aesthetic and Interpretive Understanding 55. Shakespeare, </w:t>
      </w:r>
      <w:proofErr w:type="gramStart"/>
      <w:r>
        <w:t>The</w:t>
      </w:r>
      <w:proofErr w:type="gramEnd"/>
      <w:r>
        <w:t xml:space="preserve"> Early Plays. Garber </w:t>
      </w:r>
    </w:p>
    <w:p w:rsidR="006366EA" w:rsidRDefault="006366EA" w:rsidP="006366EA">
      <w:pPr>
        <w:pStyle w:val="NormalWeb"/>
      </w:pPr>
      <w:r>
        <w:t xml:space="preserve">Aesthetic and Interpretive Understanding 56. Shakespeare, </w:t>
      </w:r>
      <w:proofErr w:type="gramStart"/>
      <w:r>
        <w:t>The</w:t>
      </w:r>
      <w:proofErr w:type="gramEnd"/>
      <w:r>
        <w:t xml:space="preserve"> Later Plays. Garber </w:t>
      </w:r>
    </w:p>
    <w:p w:rsidR="006366EA" w:rsidRDefault="006366EA" w:rsidP="006366EA">
      <w:pPr>
        <w:pStyle w:val="NormalWeb"/>
      </w:pPr>
      <w:r>
        <w:t xml:space="preserve">Aesthetic and Interpretive Understanding 64. [Chaucer: The Canterbury Tales]. TBA </w:t>
      </w:r>
    </w:p>
    <w:p w:rsidR="006366EA" w:rsidRDefault="006366EA" w:rsidP="006366EA">
      <w:pPr>
        <w:pStyle w:val="NormalWeb"/>
      </w:pPr>
      <w:r>
        <w:t xml:space="preserve">Celtic Languages and Literatures 109. [Finn: The Great Gaelic Hero]. TBA </w:t>
      </w:r>
    </w:p>
    <w:p w:rsidR="006366EA" w:rsidRDefault="006366EA" w:rsidP="006366EA">
      <w:pPr>
        <w:pStyle w:val="NormalWeb"/>
      </w:pPr>
      <w:r>
        <w:t>Celtic Languages and Literatures 118. [The Gaelic World: 1100-1700]. TBA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>Celtic Languages and Literatures 119. [The Gaelic World: 17th Century to the Present]. TBA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Celtic Languages and Literatures 187. Literature of the Dispossessed: Gaelic Ireland, c.1600-1900. Sumner </w:t>
      </w:r>
    </w:p>
    <w:p w:rsidR="006366EA" w:rsidRDefault="006366EA" w:rsidP="006366EA">
      <w:pPr>
        <w:pStyle w:val="NormalWeb"/>
      </w:pPr>
      <w:r>
        <w:t xml:space="preserve">Celtic Languages and Literatures 188. [Scottish Gaelic Poetry]. TBA </w:t>
      </w:r>
    </w:p>
    <w:p w:rsidR="006366EA" w:rsidRDefault="006366EA" w:rsidP="006366EA">
      <w:pPr>
        <w:pStyle w:val="NormalWeb"/>
      </w:pPr>
      <w:r>
        <w:t xml:space="preserve">Celtic Languages and Literatures 194. [The World of the Celtic Bard]. TBA </w:t>
      </w:r>
    </w:p>
    <w:p w:rsidR="006366EA" w:rsidRDefault="006366EA" w:rsidP="006366EA">
      <w:pPr>
        <w:pStyle w:val="NormalWeb"/>
      </w:pPr>
      <w:r>
        <w:t xml:space="preserve">Chinese History 113. [Society and Culture of Late Imperial China]. </w:t>
      </w:r>
      <w:proofErr w:type="spellStart"/>
      <w:r>
        <w:t>Szonyi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Chinese Literature 114. [Introduction to </w:t>
      </w:r>
      <w:proofErr w:type="spellStart"/>
      <w:r>
        <w:t>Premodern</w:t>
      </w:r>
      <w:proofErr w:type="spellEnd"/>
      <w:r>
        <w:t xml:space="preserve"> Chinese Literature]. </w:t>
      </w:r>
      <w:proofErr w:type="spellStart"/>
      <w:r>
        <w:t>Tian</w:t>
      </w:r>
      <w:proofErr w:type="spellEnd"/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Comparative Literature 114. Mysticism and Literature. </w:t>
      </w:r>
      <w:proofErr w:type="spellStart"/>
      <w:r>
        <w:t>Giron</w:t>
      </w:r>
      <w:proofErr w:type="spellEnd"/>
      <w:r>
        <w:t xml:space="preserve"> Negron </w:t>
      </w:r>
    </w:p>
    <w:p w:rsidR="006366EA" w:rsidRDefault="006366EA" w:rsidP="006366EA">
      <w:pPr>
        <w:pStyle w:val="NormalWeb"/>
      </w:pPr>
      <w:r>
        <w:t xml:space="preserve">Comparative Literature 135. [History of Drama]. TBA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>Comparative Literature 138. [Subversive Renaissance: Books that Changed the World]. TBA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Comparative Literature 139. Fictions of Kin and Kind. Shell </w:t>
      </w:r>
    </w:p>
    <w:p w:rsidR="006366EA" w:rsidRDefault="006366EA" w:rsidP="006366EA">
      <w:pPr>
        <w:pStyle w:val="NormalWeb"/>
      </w:pPr>
      <w:r>
        <w:t>Comparative Literature 168. [The Quest for Epic: From Ariosto to Spenser and Milton]. TBA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Comparative Literature 193. [What's Love Got to Do With It; Love Poetry of the </w:t>
      </w:r>
      <w:proofErr w:type="gramStart"/>
      <w:r>
        <w:t>Middle</w:t>
      </w:r>
      <w:proofErr w:type="gramEnd"/>
      <w:r>
        <w:t xml:space="preserve"> Ages and Early Modernity]. TBA </w:t>
      </w:r>
    </w:p>
    <w:p w:rsidR="006366EA" w:rsidRDefault="006366EA" w:rsidP="006366EA">
      <w:pPr>
        <w:pStyle w:val="NormalWeb"/>
      </w:pPr>
      <w:r>
        <w:t xml:space="preserve">Culture and Belief 20. Reason and Faith in the West. Blair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Culture and Belief 27. [Among the Nations: Jewish </w:t>
      </w:r>
      <w:proofErr w:type="spellStart"/>
      <w:r>
        <w:t>Hisotyr</w:t>
      </w:r>
      <w:proofErr w:type="spellEnd"/>
      <w:r>
        <w:t xml:space="preserve"> in Pagan, Christian and Muslim Context]. Harris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Culture and Belief 38. Apocalypse Then! Forging the Culture of Medieval </w:t>
      </w:r>
      <w:proofErr w:type="spellStart"/>
      <w:r>
        <w:t>Rus</w:t>
      </w:r>
      <w:proofErr w:type="spellEnd"/>
      <w:r>
        <w:t>'. Flier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lastRenderedPageBreak/>
        <w:t xml:space="preserve">Culture and Belief 55. The Enlightenment. </w:t>
      </w:r>
      <w:proofErr w:type="spellStart"/>
      <w:r>
        <w:t>Engell</w:t>
      </w:r>
      <w:proofErr w:type="spellEnd"/>
      <w:r>
        <w:t xml:space="preserve">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>English 41. Arrivals: British Literature 700-1700. Simpson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English 53. Poets: Four poets, English and Irish: Shakespeare, Marvell, Keats, </w:t>
      </w:r>
      <w:proofErr w:type="gramStart"/>
      <w:r>
        <w:t>Heaney</w:t>
      </w:r>
      <w:proofErr w:type="gramEnd"/>
      <w:r>
        <w:t xml:space="preserve">. </w:t>
      </w:r>
      <w:proofErr w:type="spellStart"/>
      <w:r>
        <w:t>Vendler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English 90HB. Five Shakespeare Plays. Shell </w:t>
      </w:r>
    </w:p>
    <w:p w:rsidR="006366EA" w:rsidRDefault="006366EA" w:rsidP="006366EA">
      <w:pPr>
        <w:pStyle w:val="NormalWeb"/>
      </w:pPr>
      <w:r>
        <w:t xml:space="preserve">English 131P. Milton's Paradise Lost. </w:t>
      </w:r>
      <w:proofErr w:type="spellStart"/>
      <w:r>
        <w:t>Teskey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English 141. The Eighteenth-Century English Novel. Lynch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Ethical Reasoning 37. [Adam &amp; Eve]. </w:t>
      </w:r>
      <w:proofErr w:type="spellStart"/>
      <w:r>
        <w:t>Korner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French 70A. Introduction to French Literature I: From the Middle Ages to Eighteenth Century. TBA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French 112. [Lyric Poetry in Medieval and Renaissance France (12th to 16th century)]. TBA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French 130. [Re-Imagining the Early Modern Subject]. TBA </w:t>
      </w:r>
    </w:p>
    <w:p w:rsidR="006366EA" w:rsidRDefault="006366EA" w:rsidP="006366EA">
      <w:pPr>
        <w:pStyle w:val="NormalWeb"/>
      </w:pPr>
      <w:r>
        <w:t xml:space="preserve">French 139B. The 18th Century: Ethical Dilemmas. TBA </w:t>
      </w:r>
    </w:p>
    <w:p w:rsidR="006366EA" w:rsidRDefault="006366EA" w:rsidP="006366EA">
      <w:pPr>
        <w:pStyle w:val="NormalWeb"/>
      </w:pPr>
      <w:r>
        <w:t xml:space="preserve">French 142. Encounters and the Face-to-Face in Early Modern France. </w:t>
      </w:r>
      <w:proofErr w:type="spellStart"/>
      <w:r>
        <w:t>Guyot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German 176. Staging War: Representations of Violence and Conflict in Drama and Theater]. TBA </w:t>
      </w:r>
    </w:p>
    <w:p w:rsidR="006366EA" w:rsidRDefault="006366EA" w:rsidP="006366EA">
      <w:pPr>
        <w:pStyle w:val="NormalWeb"/>
      </w:pPr>
      <w:r>
        <w:t xml:space="preserve">History 70J. [Byzantium between the Crusades and the Islamic World, c.1100-c.1450]. </w:t>
      </w:r>
      <w:proofErr w:type="spellStart"/>
      <w:r>
        <w:t>Angelov</w:t>
      </w:r>
      <w:proofErr w:type="spellEnd"/>
      <w:r>
        <w:t xml:space="preserve">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History 80G. [Travelers to Byzantium]. </w:t>
      </w:r>
      <w:proofErr w:type="spellStart"/>
      <w:r>
        <w:t>Angelov</w:t>
      </w:r>
      <w:proofErr w:type="spellEnd"/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History 1002. The American Revolutionary War. </w:t>
      </w:r>
      <w:proofErr w:type="spellStart"/>
      <w:r>
        <w:t>Kamensky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History 1035. Byzantine Civilization. </w:t>
      </w:r>
      <w:proofErr w:type="spellStart"/>
      <w:r>
        <w:t>Angelov</w:t>
      </w:r>
      <w:proofErr w:type="spellEnd"/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>History 1144. The Renaissance in Florence. Hankins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History 1155. Early Modern Europe, 1450-1789. </w:t>
      </w:r>
      <w:proofErr w:type="spellStart"/>
      <w:r>
        <w:t>Tworek</w:t>
      </w:r>
      <w:proofErr w:type="spellEnd"/>
      <w:r>
        <w:t xml:space="preserve">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History 1270. Frontiers of Europe: Ukraine since 1500. </w:t>
      </w:r>
      <w:proofErr w:type="spellStart"/>
      <w:r>
        <w:t>Plokhii</w:t>
      </w:r>
      <w:proofErr w:type="spellEnd"/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>History 1290. The History of the Russian Empire. O'Neill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lastRenderedPageBreak/>
        <w:t xml:space="preserve">History 1301. [Western Intellectual History II: The Prehistory of Modern Thought]. Hankins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History 1318. [History of the Book and of Reading]. Blair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History 1878B. [Ottoman State and Society II (1550-1920)]. </w:t>
      </w:r>
      <w:proofErr w:type="spellStart"/>
      <w:r>
        <w:t>Kafadar</w:t>
      </w:r>
      <w:proofErr w:type="spellEnd"/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History 1905. The Mediated Book: Texts, Writers, and Readers in Early Modern Britain and Early America. Hall </w:t>
      </w:r>
    </w:p>
    <w:p w:rsidR="006366EA" w:rsidRDefault="006366EA" w:rsidP="006366EA">
      <w:pPr>
        <w:pStyle w:val="NormalWeb"/>
      </w:pPr>
      <w:r>
        <w:t xml:space="preserve">History 1915. The Nine Lives of Benjamin Franklin. Chaplin </w:t>
      </w:r>
    </w:p>
    <w:p w:rsidR="006366EA" w:rsidRDefault="006366EA" w:rsidP="006366EA">
      <w:pPr>
        <w:pStyle w:val="NormalWeb"/>
      </w:pPr>
      <w:r>
        <w:t xml:space="preserve">History 1925. [Europe and its Other(s)]. Herzog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History &amp; Literature 90BC. We the Readers: Reading Communities in Early America. Brady </w:t>
      </w:r>
    </w:p>
    <w:p w:rsidR="006366EA" w:rsidRDefault="006366EA" w:rsidP="006366EA">
      <w:pPr>
        <w:pStyle w:val="NormalWeb"/>
      </w:pPr>
      <w:r>
        <w:t xml:space="preserve">History &amp; Literature 90BQ. Early Modern Europe, 1450-1789. </w:t>
      </w:r>
      <w:proofErr w:type="spellStart"/>
      <w:r>
        <w:t>Tworek</w:t>
      </w:r>
      <w:proofErr w:type="spellEnd"/>
      <w:r>
        <w:t xml:space="preserve"> </w:t>
      </w:r>
      <w:r>
        <w:rPr>
          <w:rStyle w:val="Strong"/>
        </w:rPr>
        <w:t>IC</w:t>
      </w:r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History &amp; Literature 90CG. Remembering the American Revolution. Hopkins </w:t>
      </w:r>
    </w:p>
    <w:p w:rsidR="006366EA" w:rsidRDefault="006366EA" w:rsidP="006366EA">
      <w:pPr>
        <w:pStyle w:val="NormalWeb"/>
      </w:pPr>
      <w:r>
        <w:t>History of Art &amp;</w:t>
      </w:r>
      <w:proofErr w:type="gramStart"/>
      <w:r>
        <w:t>  Architecture</w:t>
      </w:r>
      <w:proofErr w:type="gramEnd"/>
      <w:r>
        <w:t xml:space="preserve"> 65. Baroque Art. Connors </w:t>
      </w:r>
    </w:p>
    <w:p w:rsidR="006366EA" w:rsidRDefault="006366EA" w:rsidP="006366EA">
      <w:pPr>
        <w:pStyle w:val="NormalWeb"/>
      </w:pPr>
      <w:r>
        <w:t>History of Art &amp;</w:t>
      </w:r>
      <w:proofErr w:type="gramStart"/>
      <w:r>
        <w:t>  Architecture</w:t>
      </w:r>
      <w:proofErr w:type="gramEnd"/>
      <w:r>
        <w:t xml:space="preserve"> 122N. [Architecture of Empire: The Ottomans, </w:t>
      </w:r>
      <w:proofErr w:type="spellStart"/>
      <w:r>
        <w:t>Safavids</w:t>
      </w:r>
      <w:proofErr w:type="spellEnd"/>
      <w:r>
        <w:t xml:space="preserve"> and Mughals in a Comparative Perspective]. TBA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>History of Art &amp;</w:t>
      </w:r>
      <w:proofErr w:type="gramStart"/>
      <w:r>
        <w:t>  Architecture</w:t>
      </w:r>
      <w:proofErr w:type="gramEnd"/>
      <w:r>
        <w:t xml:space="preserve"> 122X. [Architecture in Early Modern Mediterranean]. TBA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>History of Art &amp;</w:t>
      </w:r>
      <w:proofErr w:type="gramStart"/>
      <w:r>
        <w:t>  Architecture</w:t>
      </w:r>
      <w:proofErr w:type="gramEnd"/>
      <w:r>
        <w:t xml:space="preserve"> 151V. [Venice]. TBA </w:t>
      </w:r>
    </w:p>
    <w:p w:rsidR="006366EA" w:rsidRDefault="006366EA" w:rsidP="006366EA">
      <w:pPr>
        <w:pStyle w:val="NormalWeb"/>
      </w:pPr>
      <w:r>
        <w:t>History of Art &amp;</w:t>
      </w:r>
      <w:proofErr w:type="gramStart"/>
      <w:r>
        <w:t>  Architecture</w:t>
      </w:r>
      <w:proofErr w:type="gramEnd"/>
      <w:r>
        <w:t xml:space="preserve"> 157K. [The Age of Albrecht Durer: Prints and Drawings at Harvard]. TBA </w:t>
      </w:r>
    </w:p>
    <w:p w:rsidR="006366EA" w:rsidRDefault="006366EA" w:rsidP="006366EA">
      <w:pPr>
        <w:pStyle w:val="NormalWeb"/>
      </w:pPr>
      <w:r>
        <w:t>History of Art &amp;</w:t>
      </w:r>
      <w:proofErr w:type="gramStart"/>
      <w:r>
        <w:t>  Architecture</w:t>
      </w:r>
      <w:proofErr w:type="gramEnd"/>
      <w:r>
        <w:t xml:space="preserve"> 161V. [Rome: Eternal City]. TBA </w:t>
      </w:r>
    </w:p>
    <w:p w:rsidR="006366EA" w:rsidRDefault="006366EA" w:rsidP="006366EA">
      <w:pPr>
        <w:pStyle w:val="NormalWeb"/>
      </w:pPr>
      <w:r>
        <w:t xml:space="preserve">History of Art &amp; Architecture 162P. The Great Debate on Images: Zurich to Guadalupe. </w:t>
      </w:r>
      <w:proofErr w:type="spellStart"/>
      <w:r>
        <w:t>Pereda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>History of Art &amp;</w:t>
      </w:r>
      <w:proofErr w:type="gramStart"/>
      <w:r>
        <w:t>  Architecture</w:t>
      </w:r>
      <w:proofErr w:type="gramEnd"/>
      <w:r>
        <w:t xml:space="preserve"> 168V. [The Vatican]. TBA </w:t>
      </w:r>
    </w:p>
    <w:p w:rsidR="006366EA" w:rsidRDefault="006366EA" w:rsidP="006366EA">
      <w:pPr>
        <w:pStyle w:val="NormalWeb"/>
      </w:pPr>
      <w:r>
        <w:t xml:space="preserve">History of Science 118. Instruments and the Material Culture of Science in Early Modern Europe, 1500-1800. </w:t>
      </w:r>
      <w:proofErr w:type="spellStart"/>
      <w:r>
        <w:t>Gauvin</w:t>
      </w:r>
      <w:proofErr w:type="spellEnd"/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Humanities 10A. A Humanities Colloquium: From Homer to Garcia Marquez. </w:t>
      </w:r>
      <w:proofErr w:type="spellStart"/>
      <w:r>
        <w:t>Menand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Humanities 10B. A Humanities Colloquium: From Joyce to Homer. Greenblatt </w:t>
      </w:r>
    </w:p>
    <w:p w:rsidR="006366EA" w:rsidRDefault="006366EA" w:rsidP="006366EA">
      <w:pPr>
        <w:pStyle w:val="NormalWeb"/>
      </w:pPr>
      <w:r>
        <w:t xml:space="preserve">Humanities 11A. Frameworks: The Art of Looking. Roberts </w:t>
      </w:r>
    </w:p>
    <w:p w:rsidR="006366EA" w:rsidRDefault="006366EA" w:rsidP="006366EA">
      <w:pPr>
        <w:pStyle w:val="NormalWeb"/>
      </w:pPr>
      <w:r>
        <w:lastRenderedPageBreak/>
        <w:t xml:space="preserve">Humanities 11B. Frameworks: The Art of Listening. </w:t>
      </w:r>
      <w:proofErr w:type="spellStart"/>
      <w:r>
        <w:t>Rehding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Humanities 11C. [Frameworks: The Art of Reading]. </w:t>
      </w:r>
      <w:proofErr w:type="spellStart"/>
      <w:r>
        <w:t>Puett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Humanities 12. Essential Works in World Literature. Damrosch </w:t>
      </w:r>
    </w:p>
    <w:p w:rsidR="006366EA" w:rsidRDefault="006366EA" w:rsidP="006366EA">
      <w:pPr>
        <w:pStyle w:val="NormalWeb"/>
      </w:pPr>
      <w:r>
        <w:t xml:space="preserve">Humanities 52. [Human History]. TBA </w:t>
      </w:r>
    </w:p>
    <w:p w:rsidR="006366EA" w:rsidRDefault="006366EA" w:rsidP="006366EA">
      <w:pPr>
        <w:pStyle w:val="NormalWeb"/>
      </w:pPr>
      <w:r>
        <w:t>Islamic Civilizations 145A. Introduction to Islamic Philosophy and Theology: Formative and Classical Periods (8th to 17th C.). El-</w:t>
      </w:r>
      <w:proofErr w:type="spellStart"/>
      <w:r>
        <w:t>Rouayheb</w:t>
      </w:r>
      <w:proofErr w:type="spellEnd"/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Italian 137. Boccaccio's 'Io' from Novella to Encyclopedia. Axelrod </w:t>
      </w:r>
    </w:p>
    <w:p w:rsidR="006366EA" w:rsidRDefault="006366EA" w:rsidP="006366EA">
      <w:pPr>
        <w:pStyle w:val="NormalWeb"/>
      </w:pPr>
      <w:r>
        <w:t xml:space="preserve">Italian 141. [Renaissance Epic: War, Identity, Desire]. TBA </w:t>
      </w:r>
    </w:p>
    <w:p w:rsidR="006366EA" w:rsidRDefault="006366EA" w:rsidP="006366EA">
      <w:pPr>
        <w:pStyle w:val="NormalWeb"/>
      </w:pPr>
      <w:r>
        <w:t>Italian 142. [The Italian Renaissance: Beauty, Power, Innovation]. TBA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>Korean Literature 110. [Korean Literature: Early Times to the Early 20th Century]. Park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Medieval Studies 117. English Legal History, 600-1600. </w:t>
      </w:r>
      <w:proofErr w:type="spellStart"/>
      <w:r>
        <w:t>Kamali</w:t>
      </w:r>
      <w:proofErr w:type="spellEnd"/>
      <w:r>
        <w:t xml:space="preserve">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Music 191R. [Topics in Medieval and Renaissance Music]. TBA </w:t>
      </w:r>
    </w:p>
    <w:p w:rsidR="006366EA" w:rsidRDefault="006366EA" w:rsidP="006366EA">
      <w:pPr>
        <w:pStyle w:val="NormalWeb"/>
      </w:pPr>
      <w:r>
        <w:t xml:space="preserve">Philosophy 120. The Rationalists. McDonough </w:t>
      </w:r>
    </w:p>
    <w:p w:rsidR="006366EA" w:rsidRDefault="006366EA" w:rsidP="006366EA">
      <w:pPr>
        <w:pStyle w:val="NormalWeb"/>
      </w:pPr>
      <w:r>
        <w:t xml:space="preserve">Philosophy 124. Early Modern Metaphysics and Its Critics. </w:t>
      </w:r>
      <w:proofErr w:type="spellStart"/>
      <w:r>
        <w:t>Schechtman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Philosophy 125. [Beyond Dualism: Descartes and his Critics]. TBA </w:t>
      </w:r>
    </w:p>
    <w:p w:rsidR="006366EA" w:rsidRDefault="006366EA" w:rsidP="006366EA">
      <w:pPr>
        <w:pStyle w:val="NormalWeb"/>
      </w:pPr>
      <w:r>
        <w:t xml:space="preserve">Philosophy 187. [Aesthetics]. TBA </w:t>
      </w:r>
    </w:p>
    <w:p w:rsidR="006366EA" w:rsidRDefault="006366EA" w:rsidP="006366EA">
      <w:pPr>
        <w:pStyle w:val="NormalWeb"/>
      </w:pPr>
      <w:r>
        <w:t xml:space="preserve">Portuguese 145. [Transatlantic Africa and Brazil]. TBA </w:t>
      </w:r>
    </w:p>
    <w:p w:rsidR="006366EA" w:rsidRDefault="006366EA" w:rsidP="006366EA">
      <w:pPr>
        <w:pStyle w:val="NormalWeb"/>
      </w:pPr>
      <w:r>
        <w:t xml:space="preserve">Portuguese 182. [The Worlds of </w:t>
      </w:r>
      <w:proofErr w:type="spellStart"/>
      <w:r>
        <w:t>Camões</w:t>
      </w:r>
      <w:proofErr w:type="spellEnd"/>
      <w:r>
        <w:t>]. TBA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Religion 1460. [Christianity and Slavery in America, 1619-1865]. TBA </w:t>
      </w:r>
    </w:p>
    <w:p w:rsidR="006366EA" w:rsidRDefault="006366EA" w:rsidP="006366EA">
      <w:pPr>
        <w:pStyle w:val="NormalWeb"/>
      </w:pPr>
      <w:r>
        <w:t xml:space="preserve">Religion 1518. Religion in Colonial North America and the United States, 1580-1865. </w:t>
      </w:r>
      <w:proofErr w:type="spellStart"/>
      <w:r>
        <w:t>Brekus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Slavic 191. Russian Orthodoxy. Freeze </w:t>
      </w:r>
    </w:p>
    <w:p w:rsidR="006366EA" w:rsidRDefault="006366EA" w:rsidP="006366EA">
      <w:pPr>
        <w:pStyle w:val="NormalWeb"/>
      </w:pPr>
      <w:r>
        <w:t xml:space="preserve">Spanish 70A. [Heroes, Rogues, Lovers, Rebels, Saints: Voices from Medieval and Early Modern Spain]. TBA </w:t>
      </w:r>
      <w:r>
        <w:rPr>
          <w:rStyle w:val="Strong"/>
        </w:rPr>
        <w:t>SC</w:t>
      </w:r>
      <w:r>
        <w:t xml:space="preserve"> </w:t>
      </w:r>
    </w:p>
    <w:p w:rsidR="006366EA" w:rsidRDefault="006366EA" w:rsidP="006366EA">
      <w:pPr>
        <w:pStyle w:val="NormalWeb"/>
      </w:pPr>
      <w:r>
        <w:t xml:space="preserve">Spanish 85. The 'Aztecs' Thought Otherwise: Indigenous Culture in Mexico. Vega </w:t>
      </w:r>
      <w:proofErr w:type="spellStart"/>
      <w:r>
        <w:t>Olmedo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lastRenderedPageBreak/>
        <w:t xml:space="preserve">Spanish 86. Indigenous Plant Knowledge, Magic and Shamanism in Latin America. Vega </w:t>
      </w:r>
      <w:proofErr w:type="spellStart"/>
      <w:r>
        <w:t>Olmedo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Spanish 90NP. [Invaders as Ancestors, Gods and Vampires]. TBA </w:t>
      </w:r>
    </w:p>
    <w:p w:rsidR="006366EA" w:rsidRDefault="006366EA" w:rsidP="006366EA">
      <w:pPr>
        <w:pStyle w:val="NormalWeb"/>
      </w:pPr>
      <w:r>
        <w:t>Spanish 90SJ. [</w:t>
      </w:r>
      <w:proofErr w:type="spellStart"/>
      <w:r>
        <w:t>Sor</w:t>
      </w:r>
      <w:proofErr w:type="spellEnd"/>
      <w:r>
        <w:t xml:space="preserve"> Juana Ines de la Cruz or "America's Phoenix"]. TBA </w:t>
      </w:r>
    </w:p>
    <w:p w:rsidR="006366EA" w:rsidRDefault="006366EA" w:rsidP="006366EA">
      <w:pPr>
        <w:pStyle w:val="NormalWeb"/>
      </w:pPr>
      <w:r>
        <w:t xml:space="preserve">Spanish 117. Kingmakers, Dangerous Grandmothers and Inconsolable Prostitutes: Women in Conquest Narratives. Vega </w:t>
      </w:r>
      <w:proofErr w:type="spellStart"/>
      <w:r>
        <w:t>Olmedo</w:t>
      </w:r>
      <w:proofErr w:type="spellEnd"/>
      <w:r>
        <w:t xml:space="preserve"> </w:t>
      </w:r>
    </w:p>
    <w:p w:rsidR="006366EA" w:rsidRDefault="006366EA" w:rsidP="006366EA">
      <w:pPr>
        <w:pStyle w:val="NormalWeb"/>
      </w:pPr>
      <w:r>
        <w:t xml:space="preserve">Spanish 122. [Figures and Fictions of Venture Capital and the Law in the Spanish Conquest]. TBA </w:t>
      </w:r>
    </w:p>
    <w:p w:rsidR="006366EA" w:rsidRDefault="006366EA" w:rsidP="006366EA">
      <w:pPr>
        <w:pStyle w:val="NormalWeb"/>
      </w:pPr>
      <w:r>
        <w:t>Spanish 124. Don Quixote and the Art of Reading. Gaylord</w:t>
      </w:r>
      <w:proofErr w:type="gramStart"/>
      <w:r>
        <w:t xml:space="preserve">  </w:t>
      </w:r>
      <w:r>
        <w:rPr>
          <w:rStyle w:val="Strong"/>
        </w:rPr>
        <w:t>SC</w:t>
      </w:r>
      <w:proofErr w:type="gramEnd"/>
      <w:r>
        <w:t xml:space="preserve"> </w:t>
      </w:r>
    </w:p>
    <w:p w:rsidR="006366EA" w:rsidRDefault="006366EA" w:rsidP="006366EA">
      <w:pPr>
        <w:pStyle w:val="NormalWeb"/>
      </w:pPr>
      <w:r>
        <w:t xml:space="preserve">Spanish 125. [The New Art of Telling Stories in Spanish: Cervantes's </w:t>
      </w:r>
      <w:proofErr w:type="spellStart"/>
      <w:r>
        <w:t>Novelas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 and Other Short Fiction]. TBA </w:t>
      </w:r>
    </w:p>
    <w:p w:rsidR="004F6D1E" w:rsidRDefault="004F6D1E" w:rsidP="006366EA">
      <w:pPr>
        <w:spacing w:after="0" w:line="240" w:lineRule="auto"/>
      </w:pPr>
    </w:p>
    <w:sectPr w:rsidR="004F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6B"/>
    <w:rsid w:val="002A1F38"/>
    <w:rsid w:val="004B566B"/>
    <w:rsid w:val="004F6D1E"/>
    <w:rsid w:val="006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08A92-AB3E-43AC-A45D-836847B2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56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5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2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04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8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Loss, Daniel Scott</dc:creator>
  <cp:keywords/>
  <dc:description/>
  <cp:lastModifiedBy>Loss, Daniel Scott</cp:lastModifiedBy>
  <cp:revision>2</cp:revision>
  <dcterms:created xsi:type="dcterms:W3CDTF">2017-08-15T13:46:00Z</dcterms:created>
  <dcterms:modified xsi:type="dcterms:W3CDTF">2017-08-15T13:46:00Z</dcterms:modified>
</cp:coreProperties>
</file>